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B" w:rsidRDefault="000B07FB" w:rsidP="007C47FD">
      <w:pPr>
        <w:pStyle w:val="a3"/>
        <w:tabs>
          <w:tab w:val="left" w:pos="3360"/>
          <w:tab w:val="center" w:pos="4960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63575">
        <w:rPr>
          <w:b/>
          <w:bCs/>
          <w:sz w:val="28"/>
          <w:szCs w:val="28"/>
          <w:lang w:val="uk-UA"/>
        </w:rPr>
        <w:t>ПЛАН ЗАХОДІВ</w:t>
      </w:r>
    </w:p>
    <w:p w:rsidR="00B63575" w:rsidRPr="00B63575" w:rsidRDefault="00B63575" w:rsidP="00B6357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6524E" w:rsidRPr="00B63575" w:rsidRDefault="000B07FB" w:rsidP="00B635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63575">
        <w:rPr>
          <w:b/>
          <w:bCs/>
          <w:sz w:val="28"/>
          <w:szCs w:val="28"/>
          <w:lang w:val="uk-UA"/>
        </w:rPr>
        <w:t>Відокре</w:t>
      </w:r>
      <w:r w:rsidR="0086524E" w:rsidRPr="00B63575">
        <w:rPr>
          <w:b/>
          <w:bCs/>
          <w:sz w:val="28"/>
          <w:szCs w:val="28"/>
          <w:lang w:val="uk-UA"/>
        </w:rPr>
        <w:t>мленого структурного підрозділу</w:t>
      </w:r>
    </w:p>
    <w:p w:rsidR="00B63575" w:rsidRDefault="000B07FB" w:rsidP="00B635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63575">
        <w:rPr>
          <w:b/>
          <w:bCs/>
          <w:sz w:val="28"/>
          <w:szCs w:val="28"/>
          <w:lang w:val="uk-UA"/>
        </w:rPr>
        <w:t xml:space="preserve">«Фаховий коледж інженерії та управління </w:t>
      </w:r>
    </w:p>
    <w:p w:rsidR="000B07FB" w:rsidRPr="00B63575" w:rsidRDefault="000B07FB" w:rsidP="00B635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B63575">
        <w:rPr>
          <w:b/>
          <w:bCs/>
          <w:sz w:val="28"/>
          <w:szCs w:val="28"/>
          <w:lang w:val="uk-UA"/>
        </w:rPr>
        <w:t xml:space="preserve">Національного авіаційного університету» </w:t>
      </w:r>
    </w:p>
    <w:p w:rsidR="000B07FB" w:rsidRPr="00B63575" w:rsidRDefault="000B07FB" w:rsidP="00B6357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63575">
        <w:rPr>
          <w:b/>
          <w:bCs/>
          <w:sz w:val="28"/>
          <w:szCs w:val="28"/>
          <w:lang w:val="uk-UA"/>
        </w:rPr>
        <w:t>з реалізації першого етапу (до 2022р.)</w:t>
      </w:r>
    </w:p>
    <w:p w:rsidR="000B07FB" w:rsidRPr="00B63575" w:rsidRDefault="000B07FB" w:rsidP="00B635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3575">
        <w:rPr>
          <w:b/>
          <w:bCs/>
          <w:sz w:val="28"/>
          <w:szCs w:val="28"/>
          <w:lang w:val="uk-UA"/>
        </w:rPr>
        <w:t> Стратегії популяризації української мови до 2030 р.</w:t>
      </w:r>
    </w:p>
    <w:p w:rsidR="000B07FB" w:rsidRPr="00B63575" w:rsidRDefault="000B07FB" w:rsidP="00B635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3575">
        <w:rPr>
          <w:b/>
          <w:bCs/>
          <w:sz w:val="28"/>
          <w:szCs w:val="28"/>
          <w:lang w:val="uk-UA"/>
        </w:rPr>
        <w:t> «Сильна мова – успішна країна»</w:t>
      </w:r>
    </w:p>
    <w:p w:rsidR="00B05F36" w:rsidRPr="000B07FB" w:rsidRDefault="00B05F36" w:rsidP="00B6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3"/>
        <w:gridCol w:w="2409"/>
        <w:gridCol w:w="3261"/>
        <w:gridCol w:w="1700"/>
        <w:gridCol w:w="2151"/>
      </w:tblGrid>
      <w:tr w:rsidR="00C442C3" w:rsidRPr="00B63575" w:rsidTr="00360B4D">
        <w:tc>
          <w:tcPr>
            <w:tcW w:w="9884" w:type="dxa"/>
            <w:gridSpan w:val="5"/>
          </w:tcPr>
          <w:p w:rsidR="00C442C3" w:rsidRPr="00B63575" w:rsidRDefault="00C442C3" w:rsidP="00B635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442C3" w:rsidRPr="00B63575" w:rsidRDefault="00C442C3" w:rsidP="00B6357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63575">
              <w:rPr>
                <w:b/>
                <w:bCs/>
                <w:sz w:val="28"/>
                <w:szCs w:val="28"/>
                <w:lang w:val="uk-UA"/>
              </w:rPr>
              <w:t>ПЛАН ЗАХОДІВ</w:t>
            </w:r>
          </w:p>
          <w:p w:rsidR="00C442C3" w:rsidRPr="00B63575" w:rsidRDefault="00C442C3" w:rsidP="00B635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516AF" w:rsidRPr="00B63575" w:rsidTr="00360B4D">
        <w:tc>
          <w:tcPr>
            <w:tcW w:w="533" w:type="dxa"/>
          </w:tcPr>
          <w:p w:rsidR="00C442C3" w:rsidRPr="00B63575" w:rsidRDefault="00C442C3" w:rsidP="00B6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C442C3" w:rsidRPr="00B63575" w:rsidRDefault="00C442C3" w:rsidP="00B6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3261" w:type="dxa"/>
          </w:tcPr>
          <w:p w:rsidR="00C442C3" w:rsidRPr="00B63575" w:rsidRDefault="00C442C3" w:rsidP="00B6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700" w:type="dxa"/>
          </w:tcPr>
          <w:p w:rsidR="00C442C3" w:rsidRPr="00B63575" w:rsidRDefault="00C442C3" w:rsidP="00B6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81" w:type="dxa"/>
          </w:tcPr>
          <w:p w:rsidR="00C442C3" w:rsidRPr="00B63575" w:rsidRDefault="00C442C3" w:rsidP="00B63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63575" w:rsidRPr="00B63575" w:rsidTr="00360B4D">
        <w:tc>
          <w:tcPr>
            <w:tcW w:w="533" w:type="dxa"/>
            <w:vMerge w:val="restart"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vMerge w:val="restart"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неухильного дотримання в КІтУ НАУ законодавства в частині провадження освітнього процесу українською мовою</w:t>
            </w:r>
            <w:r w:rsidR="00B51242"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Ознайомлення учасників освітнього процесу зі Стратегією популяр</w:t>
            </w:r>
            <w:r w:rsidR="00E8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изації української мови до 2030</w:t>
            </w:r>
            <w:r w:rsidR="00E82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 </w:t>
            </w:r>
            <w:r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р. «Сильна мова – успішна країна»</w:t>
            </w:r>
            <w:r w:rsidR="001017CB"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/>
              </w:rPr>
              <w:t>.</w:t>
            </w:r>
          </w:p>
        </w:tc>
        <w:tc>
          <w:tcPr>
            <w:tcW w:w="1700" w:type="dxa"/>
          </w:tcPr>
          <w:p w:rsidR="009A5EA3" w:rsidRPr="00B63575" w:rsidRDefault="009A5EA3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 2021 року</w:t>
            </w:r>
          </w:p>
        </w:tc>
        <w:tc>
          <w:tcPr>
            <w:tcW w:w="1981" w:type="dxa"/>
          </w:tcPr>
          <w:p w:rsidR="009A5EA3" w:rsidRPr="00B63575" w:rsidRDefault="009A5EA3" w:rsidP="00B63575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3575">
              <w:rPr>
                <w:color w:val="000000"/>
                <w:sz w:val="28"/>
                <w:szCs w:val="28"/>
                <w:lang w:val="uk-UA"/>
              </w:rPr>
              <w:t>Адміністрація,</w:t>
            </w:r>
          </w:p>
          <w:p w:rsidR="009A5EA3" w:rsidRPr="00B63575" w:rsidRDefault="009A5EA3" w:rsidP="00B63575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3575">
              <w:rPr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3575" w:rsidRPr="00B63575" w:rsidTr="00360B4D">
        <w:tc>
          <w:tcPr>
            <w:tcW w:w="533" w:type="dxa"/>
            <w:vMerge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за діяльністю циклових комісій, відділень, підрозділів КІтУ НАУ щодо дотримання ними вимог законодавства про освіту, зокрема освітнього процесу українською мовою</w:t>
            </w:r>
            <w:r w:rsidR="001017CB"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0" w:type="dxa"/>
          </w:tcPr>
          <w:p w:rsidR="009A5EA3" w:rsidRPr="00B63575" w:rsidRDefault="009A5EA3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5EA3" w:rsidRPr="00B63575" w:rsidRDefault="009A5EA3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1" w:type="dxa"/>
          </w:tcPr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НМР ГР,</w:t>
            </w:r>
          </w:p>
          <w:p w:rsidR="009A5EA3" w:rsidRPr="00B63575" w:rsidRDefault="009A5EA3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навчально-методичним кабінетом</w:t>
            </w:r>
          </w:p>
        </w:tc>
      </w:tr>
      <w:tr w:rsidR="00B63575" w:rsidRPr="00B63575" w:rsidTr="00360B4D">
        <w:tc>
          <w:tcPr>
            <w:tcW w:w="533" w:type="dxa"/>
          </w:tcPr>
          <w:p w:rsidR="00FB534C" w:rsidRPr="00B63575" w:rsidRDefault="00FB534C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360B4D" w:rsidRPr="00B63575" w:rsidRDefault="00FB534C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рівня володіння українською мовою педагогічних працівників для підвищення рівня якості викладання навчальних дисциплін у коледжі</w:t>
            </w:r>
            <w:r w:rsidR="00B51242"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FB534C" w:rsidRPr="00B63575" w:rsidRDefault="00FB534C" w:rsidP="00B63575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3575">
              <w:rPr>
                <w:color w:val="000000"/>
                <w:sz w:val="28"/>
                <w:szCs w:val="28"/>
                <w:lang w:val="uk-UA"/>
              </w:rPr>
              <w:t>Курси підвищення кваліфікації, вебінари, курси</w:t>
            </w:r>
            <w:r w:rsidR="004E342A">
              <w:rPr>
                <w:color w:val="000000"/>
                <w:sz w:val="28"/>
                <w:szCs w:val="28"/>
                <w:lang w:val="uk-UA"/>
              </w:rPr>
              <w:t xml:space="preserve"> на он</w:t>
            </w:r>
            <w:r w:rsidRPr="00B63575">
              <w:rPr>
                <w:color w:val="000000"/>
                <w:sz w:val="28"/>
                <w:szCs w:val="28"/>
                <w:lang w:val="uk-UA"/>
              </w:rPr>
              <w:t>лайн платформах тощо.</w:t>
            </w:r>
          </w:p>
        </w:tc>
        <w:tc>
          <w:tcPr>
            <w:tcW w:w="1700" w:type="dxa"/>
          </w:tcPr>
          <w:p w:rsidR="00FB534C" w:rsidRPr="00B63575" w:rsidRDefault="00FB534C" w:rsidP="00B6357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63575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1" w:type="dxa"/>
          </w:tcPr>
          <w:p w:rsidR="00FB534C" w:rsidRPr="00B63575" w:rsidRDefault="00FB534C" w:rsidP="00B6357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3575">
              <w:rPr>
                <w:color w:val="000000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60B4D" w:rsidRPr="00B63575" w:rsidTr="00360B4D">
        <w:tc>
          <w:tcPr>
            <w:tcW w:w="533" w:type="dxa"/>
            <w:vMerge w:val="restart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Розширення сфери застосування української мови 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студентською  молоддю як невід’ємного елемента національно-патріотичного виховання.</w:t>
            </w:r>
          </w:p>
        </w:tc>
        <w:tc>
          <w:tcPr>
            <w:tcW w:w="3261" w:type="dxa"/>
          </w:tcPr>
          <w:p w:rsidR="00360B4D" w:rsidRPr="00B63575" w:rsidRDefault="00360B4D" w:rsidP="00B6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Проведення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військово-патріотичних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спрямованих на популяризацію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української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</w:rPr>
              <w:t>мови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60B4D" w:rsidRPr="00B63575" w:rsidRDefault="00360B4D" w:rsidP="00B63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360B4D" w:rsidRPr="00B63575" w:rsidRDefault="00360B4D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навчального року</w:t>
            </w:r>
          </w:p>
        </w:tc>
        <w:tc>
          <w:tcPr>
            <w:tcW w:w="1981" w:type="dxa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60B4D" w:rsidRPr="00B63575" w:rsidTr="00360B4D">
        <w:tc>
          <w:tcPr>
            <w:tcW w:w="533" w:type="dxa"/>
            <w:vMerge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360B4D" w:rsidRPr="00B63575" w:rsidRDefault="00360B4D" w:rsidP="00B635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60B4D" w:rsidRPr="00B63575" w:rsidRDefault="00360B4D" w:rsidP="00B635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бібліотекою</w:t>
            </w:r>
            <w:r w:rsidRPr="000B0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освітніх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інформаційно-просвітницьких</w:t>
            </w:r>
            <w:r w:rsidRPr="000B07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соціокультурних заходів, спрямованих на формування національної іде</w:t>
            </w: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нтичності через українську мову.</w:t>
            </w:r>
          </w:p>
          <w:p w:rsidR="00360B4D" w:rsidRPr="00B63575" w:rsidRDefault="00360B4D" w:rsidP="00B635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360B4D" w:rsidRPr="00B63575" w:rsidRDefault="00360B4D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981" w:type="dxa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360B4D" w:rsidRPr="00B63575" w:rsidTr="00360B4D">
        <w:tc>
          <w:tcPr>
            <w:tcW w:w="533" w:type="dxa"/>
            <w:vMerge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360B4D" w:rsidRPr="00B63575" w:rsidRDefault="00360B4D" w:rsidP="00B635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60B4D" w:rsidRPr="00B63575" w:rsidRDefault="00360B4D" w:rsidP="00B635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тематичних виховних бесід, конкурсів, вікторин, інформаційно-просвітницьких заходів.</w:t>
            </w:r>
          </w:p>
        </w:tc>
        <w:tc>
          <w:tcPr>
            <w:tcW w:w="1700" w:type="dxa"/>
          </w:tcPr>
          <w:p w:rsidR="00360B4D" w:rsidRPr="00B63575" w:rsidRDefault="00360B4D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981" w:type="dxa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360B4D" w:rsidRPr="0033388A" w:rsidTr="00360B4D">
        <w:tc>
          <w:tcPr>
            <w:tcW w:w="533" w:type="dxa"/>
            <w:vMerge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360B4D" w:rsidRPr="00B63575" w:rsidRDefault="00360B4D" w:rsidP="00B635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360B4D" w:rsidRPr="00B63575" w:rsidRDefault="00360B4D" w:rsidP="00B635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діяльності студентського гуртка з української мови та літератури.</w:t>
            </w:r>
          </w:p>
        </w:tc>
        <w:tc>
          <w:tcPr>
            <w:tcW w:w="1700" w:type="dxa"/>
          </w:tcPr>
          <w:p w:rsidR="00360B4D" w:rsidRPr="00B63575" w:rsidRDefault="00360B4D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981" w:type="dxa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циклової комісії філологічних дисциплін</w:t>
            </w:r>
          </w:p>
        </w:tc>
      </w:tr>
      <w:tr w:rsidR="00B63575" w:rsidRPr="00B63575" w:rsidTr="00360B4D">
        <w:tc>
          <w:tcPr>
            <w:tcW w:w="533" w:type="dxa"/>
          </w:tcPr>
          <w:p w:rsidR="00C442C3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C442C3" w:rsidRPr="00B63575" w:rsidRDefault="006E3F47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всеукраїнських та регіональних заходах, спрямованих на підтримку та популяризацію української мови</w:t>
            </w:r>
            <w:r w:rsidR="00B51242"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1" w:type="dxa"/>
          </w:tcPr>
          <w:p w:rsidR="006E3F47" w:rsidRPr="00B63575" w:rsidRDefault="006E3F47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uk-UA"/>
              </w:rPr>
              <w:t>Організація участі здобувачів освіти у заходах, спрямованих на популяризацію української літератури та мови, підвищення престижу її використання:</w:t>
            </w:r>
          </w:p>
          <w:p w:rsidR="006E3F47" w:rsidRPr="00B63575" w:rsidRDefault="006E3F47" w:rsidP="00B63575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uk-UA"/>
              </w:rPr>
              <w:t>День рідної мови</w:t>
            </w:r>
            <w:r w:rsidR="00A5028E" w:rsidRPr="00B6357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uk-UA"/>
              </w:rPr>
              <w:t xml:space="preserve"> 21 лютого)</w:t>
            </w:r>
            <w:r w:rsidRPr="00B63575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  <w:lang w:val="uk-UA"/>
              </w:rPr>
              <w:t>;</w:t>
            </w:r>
          </w:p>
          <w:p w:rsidR="00A5028E" w:rsidRPr="00B63575" w:rsidRDefault="006E3F47" w:rsidP="00B635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t xml:space="preserve"> заходи до</w:t>
            </w:r>
            <w:r w:rsidR="009A0ED1">
              <w:rPr>
                <w:sz w:val="28"/>
                <w:szCs w:val="28"/>
                <w:shd w:val="clear" w:color="auto" w:fill="F8F8F8"/>
                <w:lang w:val="uk-UA"/>
              </w:rPr>
              <w:t xml:space="preserve"> </w:t>
            </w: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t>150-річчя з дня народження Лесі Українки</w:t>
            </w:r>
            <w:r w:rsidR="00A5028E" w:rsidRPr="00B63575">
              <w:rPr>
                <w:sz w:val="28"/>
                <w:szCs w:val="28"/>
                <w:lang w:val="uk-UA"/>
              </w:rPr>
              <w:t xml:space="preserve"> (24 лютого 2021 р. у режимі онлайн ХІ Конкурс читців поезії Лесі Українки </w:t>
            </w:r>
            <w:r w:rsidR="00360B4D">
              <w:rPr>
                <w:sz w:val="28"/>
                <w:szCs w:val="28"/>
                <w:lang w:val="uk-UA"/>
              </w:rPr>
              <w:t>–</w:t>
            </w:r>
            <w:r w:rsidR="00A5028E" w:rsidRPr="00B63575">
              <w:rPr>
                <w:sz w:val="28"/>
                <w:szCs w:val="28"/>
                <w:lang w:val="uk-UA"/>
              </w:rPr>
              <w:t xml:space="preserve"> І місце студентка 114-Ж, Єлізавета Бондаренко);</w:t>
            </w:r>
          </w:p>
          <w:p w:rsidR="005707B2" w:rsidRPr="00B63575" w:rsidRDefault="00221BA6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конкурс</w:t>
            </w:r>
            <w:r w:rsidR="004E342A">
              <w:rPr>
                <w:sz w:val="28"/>
                <w:szCs w:val="28"/>
                <w:lang w:val="uk-UA"/>
              </w:rPr>
              <w:t xml:space="preserve"> </w:t>
            </w:r>
            <w:r w:rsidR="005707B2" w:rsidRPr="00B63575">
              <w:rPr>
                <w:sz w:val="28"/>
                <w:szCs w:val="28"/>
                <w:lang w:val="uk-UA"/>
              </w:rPr>
              <w:t xml:space="preserve"> знавців української мови </w:t>
            </w:r>
            <w:r w:rsidR="00360B4D">
              <w:rPr>
                <w:sz w:val="28"/>
                <w:szCs w:val="28"/>
                <w:lang w:val="uk-UA"/>
              </w:rPr>
              <w:t>ім</w:t>
            </w:r>
            <w:r w:rsidR="005707B2" w:rsidRPr="00B63575">
              <w:rPr>
                <w:sz w:val="28"/>
                <w:szCs w:val="28"/>
                <w:lang w:val="uk-UA"/>
              </w:rPr>
              <w:t>.П.Яцика;</w:t>
            </w:r>
          </w:p>
          <w:p w:rsidR="00A5028E" w:rsidRPr="00B63575" w:rsidRDefault="00A5028E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63575">
              <w:rPr>
                <w:sz w:val="28"/>
                <w:szCs w:val="28"/>
                <w:lang w:val="uk-UA"/>
              </w:rPr>
              <w:t>Ш</w:t>
            </w: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t xml:space="preserve">евченківські </w:t>
            </w: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lastRenderedPageBreak/>
              <w:t>читання;</w:t>
            </w:r>
          </w:p>
          <w:p w:rsidR="00A5028E" w:rsidRPr="00B63575" w:rsidRDefault="00A5028E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t>День вишиванки;</w:t>
            </w:r>
          </w:p>
          <w:p w:rsidR="00A5028E" w:rsidRPr="00B63575" w:rsidRDefault="006E3F47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t>заходи до Дня</w:t>
            </w:r>
            <w:r w:rsidR="00A5028E" w:rsidRPr="00B63575">
              <w:rPr>
                <w:sz w:val="28"/>
                <w:szCs w:val="28"/>
                <w:shd w:val="clear" w:color="auto" w:fill="F8F8F8"/>
                <w:lang w:val="uk-UA"/>
              </w:rPr>
              <w:t xml:space="preserve"> української писемності та мови;</w:t>
            </w:r>
          </w:p>
          <w:p w:rsidR="00A5028E" w:rsidRDefault="00A5028E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B63575">
              <w:rPr>
                <w:sz w:val="28"/>
                <w:szCs w:val="28"/>
                <w:lang w:val="uk-UA"/>
              </w:rPr>
              <w:t xml:space="preserve">Всеукраїнський </w:t>
            </w:r>
            <w:r w:rsidR="00360B4D">
              <w:rPr>
                <w:sz w:val="28"/>
                <w:szCs w:val="28"/>
                <w:lang w:val="uk-UA"/>
              </w:rPr>
              <w:t>радіодиктант</w:t>
            </w:r>
            <w:r w:rsidRPr="00B63575">
              <w:rPr>
                <w:sz w:val="28"/>
                <w:szCs w:val="28"/>
                <w:lang w:val="uk-UA"/>
              </w:rPr>
              <w:t xml:space="preserve"> національної єдності;</w:t>
            </w:r>
          </w:p>
          <w:p w:rsidR="00E8284A" w:rsidRPr="00B63575" w:rsidRDefault="00E8284A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Міжнародний день дарування книг;</w:t>
            </w:r>
          </w:p>
          <w:p w:rsidR="00C442C3" w:rsidRPr="00B63575" w:rsidRDefault="006E3F47" w:rsidP="00B6357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color w:val="2C2C2C"/>
                <w:sz w:val="28"/>
                <w:szCs w:val="28"/>
                <w:lang w:val="uk-UA"/>
              </w:rPr>
            </w:pPr>
            <w:r w:rsidRPr="00B63575">
              <w:rPr>
                <w:sz w:val="28"/>
                <w:szCs w:val="28"/>
                <w:shd w:val="clear" w:color="auto" w:fill="F8F8F8"/>
                <w:lang w:val="uk-UA"/>
              </w:rPr>
              <w:t xml:space="preserve"> заходи до Всеукраїнського дня бібліотек</w:t>
            </w:r>
            <w:r w:rsidR="00A5028E" w:rsidRPr="00B63575">
              <w:rPr>
                <w:sz w:val="28"/>
                <w:szCs w:val="28"/>
                <w:shd w:val="clear" w:color="auto" w:fill="F8F8F8"/>
                <w:lang w:val="uk-UA"/>
              </w:rPr>
              <w:t>.</w:t>
            </w:r>
          </w:p>
        </w:tc>
        <w:tc>
          <w:tcPr>
            <w:tcW w:w="1700" w:type="dxa"/>
          </w:tcPr>
          <w:p w:rsidR="00C442C3" w:rsidRPr="00B63575" w:rsidRDefault="000968EB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навчального року</w:t>
            </w:r>
          </w:p>
        </w:tc>
        <w:tc>
          <w:tcPr>
            <w:tcW w:w="1981" w:type="dxa"/>
          </w:tcPr>
          <w:p w:rsidR="000968EB" w:rsidRPr="00B63575" w:rsidRDefault="000968EB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  <w:p w:rsidR="000968EB" w:rsidRPr="00B63575" w:rsidRDefault="000968EB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НМР ГР,</w:t>
            </w:r>
          </w:p>
          <w:p w:rsidR="008516AF" w:rsidRPr="00B63575" w:rsidRDefault="008516AF" w:rsidP="00B635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викладачі української мови та літератури,</w:t>
            </w:r>
          </w:p>
          <w:p w:rsidR="00C442C3" w:rsidRPr="00B63575" w:rsidRDefault="000968EB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B63575" w:rsidRPr="00B63575" w:rsidTr="00360B4D">
        <w:tc>
          <w:tcPr>
            <w:tcW w:w="533" w:type="dxa"/>
          </w:tcPr>
          <w:p w:rsidR="00C442C3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409" w:type="dxa"/>
          </w:tcPr>
          <w:p w:rsidR="00C442C3" w:rsidRPr="00B63575" w:rsidRDefault="008516AF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забезпеченню функціонування української мови в усіх напрямах діяльності коледжу та сферах публічного життя.</w:t>
            </w:r>
          </w:p>
        </w:tc>
        <w:tc>
          <w:tcPr>
            <w:tcW w:w="3261" w:type="dxa"/>
          </w:tcPr>
          <w:p w:rsidR="00C442C3" w:rsidRPr="00B63575" w:rsidRDefault="008516AF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Спілкування, ділова комунікація, листування, ведення документації, публічні виступи, організація та проведення масових заходів українською мовою; використання україномовного навчального аудіо- та відео-контенту; інформаційне наповнення сайту та офіційних сторінок коледжу у соціальних мережах українською мовою.</w:t>
            </w:r>
          </w:p>
        </w:tc>
        <w:tc>
          <w:tcPr>
            <w:tcW w:w="1700" w:type="dxa"/>
          </w:tcPr>
          <w:p w:rsidR="00C442C3" w:rsidRPr="00B63575" w:rsidRDefault="008516AF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81" w:type="dxa"/>
          </w:tcPr>
          <w:p w:rsidR="00C442C3" w:rsidRPr="00B63575" w:rsidRDefault="008516AF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22DC8"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дміністрація,</w:t>
            </w:r>
          </w:p>
          <w:p w:rsidR="00A22DC8" w:rsidRPr="00B63575" w:rsidRDefault="0086524E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22DC8"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едагогічні працівники</w:t>
            </w:r>
          </w:p>
        </w:tc>
      </w:tr>
      <w:tr w:rsidR="00360B4D" w:rsidRPr="00B63575" w:rsidTr="00360B4D">
        <w:tc>
          <w:tcPr>
            <w:tcW w:w="533" w:type="dxa"/>
          </w:tcPr>
          <w:p w:rsidR="00360B4D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громадських ініціатив, спрямованих на популяризацію та вивчення української мови всіма учасниками освітнього процесу в коледжі.</w:t>
            </w:r>
          </w:p>
        </w:tc>
        <w:tc>
          <w:tcPr>
            <w:tcW w:w="3261" w:type="dxa"/>
          </w:tcPr>
          <w:p w:rsidR="00360B4D" w:rsidRPr="00B63575" w:rsidRDefault="00360B4D" w:rsidP="00B63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тематичних вечорів, студентських круглих столів, конференцій </w:t>
            </w:r>
            <w:r w:rsidR="00546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 мовою.</w:t>
            </w:r>
          </w:p>
        </w:tc>
        <w:tc>
          <w:tcPr>
            <w:tcW w:w="1700" w:type="dxa"/>
          </w:tcPr>
          <w:p w:rsidR="00360B4D" w:rsidRPr="00B63575" w:rsidRDefault="0054647F" w:rsidP="00B6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981" w:type="dxa"/>
          </w:tcPr>
          <w:p w:rsidR="0054647F" w:rsidRPr="00B63575" w:rsidRDefault="0054647F" w:rsidP="00546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360B4D" w:rsidRDefault="0054647F" w:rsidP="00546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647F" w:rsidRPr="00B63575" w:rsidRDefault="0054647F" w:rsidP="00546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студентського самоврядування</w:t>
            </w:r>
          </w:p>
        </w:tc>
      </w:tr>
    </w:tbl>
    <w:p w:rsidR="000B295F" w:rsidRPr="00FE1FFC" w:rsidRDefault="000B295F" w:rsidP="00B6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295F" w:rsidRPr="00FE1FFC" w:rsidSect="00360B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E8" w:rsidRDefault="003604E8" w:rsidP="0002656C">
      <w:pPr>
        <w:spacing w:after="0" w:line="240" w:lineRule="auto"/>
      </w:pPr>
      <w:r>
        <w:separator/>
      </w:r>
    </w:p>
  </w:endnote>
  <w:endnote w:type="continuationSeparator" w:id="1">
    <w:p w:rsidR="003604E8" w:rsidRDefault="003604E8" w:rsidP="0002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E8" w:rsidRDefault="003604E8" w:rsidP="0002656C">
      <w:pPr>
        <w:spacing w:after="0" w:line="240" w:lineRule="auto"/>
      </w:pPr>
      <w:r>
        <w:separator/>
      </w:r>
    </w:p>
  </w:footnote>
  <w:footnote w:type="continuationSeparator" w:id="1">
    <w:p w:rsidR="003604E8" w:rsidRDefault="003604E8" w:rsidP="0002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36B"/>
    <w:multiLevelType w:val="hybridMultilevel"/>
    <w:tmpl w:val="AB52EFAE"/>
    <w:lvl w:ilvl="0" w:tplc="C4C081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605C"/>
    <w:multiLevelType w:val="multilevel"/>
    <w:tmpl w:val="19E6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67586D"/>
    <w:multiLevelType w:val="multilevel"/>
    <w:tmpl w:val="B868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72A"/>
    <w:rsid w:val="0002656C"/>
    <w:rsid w:val="00046A8C"/>
    <w:rsid w:val="000968EB"/>
    <w:rsid w:val="000B07FB"/>
    <w:rsid w:val="000B295F"/>
    <w:rsid w:val="001017CB"/>
    <w:rsid w:val="00173B03"/>
    <w:rsid w:val="001A3269"/>
    <w:rsid w:val="001E788C"/>
    <w:rsid w:val="00221BA6"/>
    <w:rsid w:val="0031114B"/>
    <w:rsid w:val="0033388A"/>
    <w:rsid w:val="00345122"/>
    <w:rsid w:val="003604E8"/>
    <w:rsid w:val="00360B4D"/>
    <w:rsid w:val="003D1302"/>
    <w:rsid w:val="004220F9"/>
    <w:rsid w:val="004A7726"/>
    <w:rsid w:val="004E03B3"/>
    <w:rsid w:val="004E342A"/>
    <w:rsid w:val="00510CC1"/>
    <w:rsid w:val="0054647F"/>
    <w:rsid w:val="005707B2"/>
    <w:rsid w:val="005C1556"/>
    <w:rsid w:val="006E3F47"/>
    <w:rsid w:val="00793815"/>
    <w:rsid w:val="007C47FD"/>
    <w:rsid w:val="008516AF"/>
    <w:rsid w:val="0086524E"/>
    <w:rsid w:val="009A0ED1"/>
    <w:rsid w:val="009A5EA3"/>
    <w:rsid w:val="00A10BA0"/>
    <w:rsid w:val="00A22DC8"/>
    <w:rsid w:val="00A24B10"/>
    <w:rsid w:val="00A5028E"/>
    <w:rsid w:val="00B05F36"/>
    <w:rsid w:val="00B51242"/>
    <w:rsid w:val="00B63575"/>
    <w:rsid w:val="00C442C3"/>
    <w:rsid w:val="00CE3CE9"/>
    <w:rsid w:val="00CF172A"/>
    <w:rsid w:val="00D00AFC"/>
    <w:rsid w:val="00D307D1"/>
    <w:rsid w:val="00E8284A"/>
    <w:rsid w:val="00F12066"/>
    <w:rsid w:val="00F14E7D"/>
    <w:rsid w:val="00FB534C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1"/>
  </w:style>
  <w:style w:type="paragraph" w:styleId="1">
    <w:name w:val="heading 1"/>
    <w:basedOn w:val="a"/>
    <w:link w:val="10"/>
    <w:uiPriority w:val="9"/>
    <w:qFormat/>
    <w:rsid w:val="00CF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028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56C"/>
  </w:style>
  <w:style w:type="paragraph" w:styleId="a8">
    <w:name w:val="footer"/>
    <w:basedOn w:val="a"/>
    <w:link w:val="a9"/>
    <w:uiPriority w:val="99"/>
    <w:semiHidden/>
    <w:unhideWhenUsed/>
    <w:rsid w:val="0002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656C"/>
  </w:style>
  <w:style w:type="paragraph" w:styleId="aa">
    <w:name w:val="Balloon Text"/>
    <w:basedOn w:val="a"/>
    <w:link w:val="ab"/>
    <w:uiPriority w:val="99"/>
    <w:semiHidden/>
    <w:unhideWhenUsed/>
    <w:rsid w:val="000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AEROMAG</dc:creator>
  <cp:keywords/>
  <dc:description/>
  <cp:lastModifiedBy>AEROMAG</cp:lastModifiedBy>
  <cp:revision>43</cp:revision>
  <cp:lastPrinted>2021-07-09T13:13:00Z</cp:lastPrinted>
  <dcterms:created xsi:type="dcterms:W3CDTF">2021-07-09T08:08:00Z</dcterms:created>
  <dcterms:modified xsi:type="dcterms:W3CDTF">2021-07-12T07:20:00Z</dcterms:modified>
</cp:coreProperties>
</file>